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F7EA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Amaç</w:t>
      </w:r>
    </w:p>
    <w:p w14:paraId="302974C5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 xml:space="preserve">Bu politika, </w:t>
      </w:r>
      <w:r>
        <w:rPr>
          <w:rFonts w:ascii="Tahoma" w:eastAsiaTheme="minorEastAsia" w:hAnsi="Tahoma" w:cs="Tahoma"/>
          <w:sz w:val="22"/>
          <w:szCs w:val="22"/>
          <w:lang w:eastAsia="en-US"/>
        </w:rPr>
        <w:t xml:space="preserve">Firma </w:t>
      </w: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'</w:t>
      </w:r>
      <w:proofErr w:type="spellStart"/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nın</w:t>
      </w:r>
      <w:proofErr w:type="spellEnd"/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 xml:space="preserve"> (Şirket) kişisel verilerin saklanması ve imhasına ilişkin ilkelerini ve uygulamalarını belirler.</w:t>
      </w:r>
    </w:p>
    <w:p w14:paraId="41717C36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Kapsam</w:t>
      </w:r>
    </w:p>
    <w:p w14:paraId="39B70ADE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Bu politika, Şirket'in tüm faaliyetleri kapsamında işlenen kişisel verileri kapsar.</w:t>
      </w:r>
    </w:p>
    <w:p w14:paraId="3E28CC07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Temel İlkeler</w:t>
      </w:r>
    </w:p>
    <w:p w14:paraId="3E27F92B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Şirket, kişisel verilerin saklanması ve imhasında aşağıdaki temel ilkelere uyar:</w:t>
      </w:r>
    </w:p>
    <w:p w14:paraId="1E8EAB2F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Hukuka ve dürüstlük kurallarına uygunluk: Kişisel veriler, hukuka ve dürüstlük kurallarına uygun olarak saklanır ve imha edilir.</w:t>
      </w:r>
    </w:p>
    <w:p w14:paraId="6249E544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Süre sınırı: Kişisel veriler, işlendikleri amaç için gerekli olan süre kadar saklanır.</w:t>
      </w:r>
    </w:p>
    <w:p w14:paraId="47ED4E93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Gizlilik: Kişisel veriler, saklanma ve imha süreçlerinde gizlilik ilkesine uygun olarak işleme tabi tutulur.</w:t>
      </w:r>
    </w:p>
    <w:p w14:paraId="75EC3451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Güvenlik: Kişisel veriler, saklanma ve imha süreçlerinde güvenlik önlemleri alınarak korunur.</w:t>
      </w:r>
    </w:p>
    <w:p w14:paraId="019FFC3E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Kişisel Verilerin Saklanması</w:t>
      </w:r>
    </w:p>
    <w:p w14:paraId="719C90E4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Şirket, kişisel verileri, işlendikleri amaç için gerekli olan süre kadar saklar. Kişisel verilerin saklanma süresi, ilgili mevzuat hükümleri ve işlenen kişisel verinin niteliğine göre belirlenir.</w:t>
      </w:r>
    </w:p>
    <w:p w14:paraId="1E6F67C7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Şirket, kişisel verileri saklarken aşağıdaki hususlara dikkat eder:</w:t>
      </w:r>
    </w:p>
    <w:p w14:paraId="32ED005B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veriler, yalnızca yetkili kişilerin erişimine açık olacak şekilde saklanır.</w:t>
      </w:r>
    </w:p>
    <w:p w14:paraId="49336C57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veriler, yetkisiz erişime, kullanıma, ifşaya, değiştirmeye veya imha edilmesine karşı korunacak şekilde saklanır.</w:t>
      </w:r>
    </w:p>
    <w:p w14:paraId="54D011CE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veriler, teknik ve idari önlemler alınarak güvence altına alınır.</w:t>
      </w:r>
    </w:p>
    <w:p w14:paraId="4D48019F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Kişisel Verilerin İmhası</w:t>
      </w:r>
    </w:p>
    <w:p w14:paraId="5E731F48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Şirket, kişisel verileri, işlenmesini gerektiren sebeplerin ortadan kalkması halinde, ilgili mevzuat hükümlerine uygun olarak imha eder.</w:t>
      </w:r>
    </w:p>
    <w:p w14:paraId="0183E3ED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verilerin imhası, aşağıdaki yöntemler kullanılarak gerçekleştirilir:</w:t>
      </w:r>
    </w:p>
    <w:p w14:paraId="3BCBBB9D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Fiziksel olarak yok etme: Kişisel veriler, fiziksel olarak yok edilerek imha edilir. Bu yöntem, kişisel verilerin fiziksel olarak yok edilmesi için uygun olan durumlarda kullanılır.</w:t>
      </w:r>
    </w:p>
    <w:p w14:paraId="11E93893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lastRenderedPageBreak/>
        <w:t>Kimliksiz hale getirme: Kişisel veriler, kimliksiz hale getirilerek imha edilir. Bu yöntem, kişisel verilerin kimliksiz hale getirilmesine imkan veren teknikler kullanılarak gerçekleştirilir.</w:t>
      </w:r>
    </w:p>
    <w:p w14:paraId="3B2C29BB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Şirket, kişisel verilerin imhasını gerçekleştirirken aşağıdaki hususlara dikkat eder:</w:t>
      </w:r>
    </w:p>
    <w:p w14:paraId="2849CBF8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veriler, yalnızca yetkili kişilerin erişimine açık olacak şekilde imha edilir.</w:t>
      </w:r>
    </w:p>
    <w:p w14:paraId="3222A530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veriler, yetkisiz erişime, kullanıma, ifşaya, değiştirmeye veya imha edilmesine karşı korunacak şekilde imha edilir.</w:t>
      </w:r>
    </w:p>
    <w:p w14:paraId="7627EFD6" w14:textId="77777777" w:rsidR="001C291A" w:rsidRPr="001C291A" w:rsidRDefault="001C291A" w:rsidP="001C291A">
      <w:pPr>
        <w:pStyle w:val="Balk8"/>
        <w:keepNext/>
        <w:spacing w:after="12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Kişisel verilerin imhası, teknik ve idari önlemler alınarak güvence altına alınır.</w:t>
      </w:r>
    </w:p>
    <w:p w14:paraId="7528D6EE" w14:textId="77777777" w:rsidR="001C291A" w:rsidRPr="00584D16" w:rsidRDefault="001C291A" w:rsidP="00584D16">
      <w:pPr>
        <w:pStyle w:val="Balk8"/>
        <w:keepNext/>
        <w:numPr>
          <w:ilvl w:val="0"/>
          <w:numId w:val="15"/>
        </w:numPr>
        <w:spacing w:after="120"/>
        <w:ind w:right="284"/>
        <w:rPr>
          <w:rFonts w:ascii="Tahoma" w:eastAsiaTheme="minorEastAsia" w:hAnsi="Tahoma" w:cs="Tahoma"/>
          <w:b/>
          <w:sz w:val="22"/>
          <w:szCs w:val="22"/>
          <w:lang w:eastAsia="en-US"/>
        </w:rPr>
      </w:pPr>
      <w:r w:rsidRPr="00584D16">
        <w:rPr>
          <w:rFonts w:ascii="Tahoma" w:eastAsiaTheme="minorEastAsia" w:hAnsi="Tahoma" w:cs="Tahoma"/>
          <w:b/>
          <w:sz w:val="22"/>
          <w:szCs w:val="22"/>
          <w:lang w:eastAsia="en-US"/>
        </w:rPr>
        <w:t>Değişiklikler</w:t>
      </w:r>
    </w:p>
    <w:p w14:paraId="3ACA61C5" w14:textId="77777777" w:rsidR="00CB12CE" w:rsidRDefault="001C291A" w:rsidP="001C291A">
      <w:pPr>
        <w:pStyle w:val="Balk8"/>
        <w:keepNext/>
        <w:spacing w:after="120" w:afterAutospacing="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  <w:r w:rsidRPr="001C291A">
        <w:rPr>
          <w:rFonts w:ascii="Tahoma" w:eastAsiaTheme="minorEastAsia" w:hAnsi="Tahoma" w:cs="Tahoma"/>
          <w:sz w:val="22"/>
          <w:szCs w:val="22"/>
          <w:lang w:eastAsia="en-US"/>
        </w:rPr>
        <w:t>Bu politika, Şirket'in ihtiyaç duyması halinde değiştirilebilir. Politikada yapılacak değişiklikler, Şirket'in web sitesinde yayınlanarak ilgililere duyurulur.</w:t>
      </w:r>
    </w:p>
    <w:p w14:paraId="01159F68" w14:textId="77777777" w:rsidR="00296B6E" w:rsidRDefault="00296B6E" w:rsidP="001C291A">
      <w:pPr>
        <w:pStyle w:val="Balk8"/>
        <w:keepNext/>
        <w:spacing w:after="120" w:afterAutospacing="0"/>
        <w:ind w:right="284"/>
        <w:rPr>
          <w:rFonts w:ascii="Tahoma" w:eastAsiaTheme="minorEastAsia" w:hAnsi="Tahoma" w:cs="Tahoma"/>
          <w:sz w:val="22"/>
          <w:szCs w:val="22"/>
          <w:lang w:eastAsia="en-US"/>
        </w:rPr>
      </w:pPr>
    </w:p>
    <w:p w14:paraId="35910E48" w14:textId="77777777" w:rsidR="00296B6E" w:rsidRDefault="003C271C" w:rsidP="00296B6E">
      <w:pPr>
        <w:spacing w:line="360" w:lineRule="auto"/>
        <w:jc w:val="right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>EKS-PA BİLGİSAYAR PAZARLAMA VE TİCARET ANONİM ŞİRKETİ</w:t>
      </w:r>
    </w:p>
    <w:p w14:paraId="18DDAE29" w14:textId="3F5383DE" w:rsidR="00296B6E" w:rsidRPr="00CB12CE" w:rsidRDefault="003C271C" w:rsidP="00296B6E">
      <w:pPr>
        <w:pStyle w:val="Balk8"/>
        <w:keepNext/>
        <w:spacing w:after="120" w:afterAutospacing="0"/>
        <w:ind w:right="284"/>
        <w:jc w:val="right"/>
        <w:rPr>
          <w:rFonts w:ascii="Tahoma" w:hAnsi="Tahoma" w:cs="Tahoma"/>
          <w:color w:val="000000"/>
          <w:sz w:val="22"/>
          <w:szCs w:val="32"/>
        </w:rPr>
      </w:pPr>
      <w:r>
        <w:rPr>
          <w:rFonts w:ascii="Tahoma" w:hAnsi="Tahoma" w:cs="Tahoma"/>
          <w:b/>
          <w:color w:val="000000"/>
        </w:rPr>
        <w:t>AHMET ACAR</w:t>
      </w:r>
      <w:r w:rsidR="00296B6E">
        <w:rPr>
          <w:rFonts w:ascii="Tahoma" w:hAnsi="Tahoma" w:cs="Tahoma"/>
          <w:b/>
          <w:color w:val="000000"/>
        </w:rPr>
        <w:br/>
      </w:r>
      <w:r w:rsidR="00296B6E" w:rsidRPr="00C04A59">
        <w:rPr>
          <w:rFonts w:ascii="Tahoma" w:hAnsi="Tahoma" w:cs="Tahoma"/>
          <w:b/>
          <w:color w:val="000000"/>
        </w:rPr>
        <w:t>Genel Müdür</w:t>
      </w:r>
    </w:p>
    <w:p w14:paraId="0B6F1D36" w14:textId="77777777" w:rsidR="00CB12CE" w:rsidRDefault="00CB12CE" w:rsidP="00CB12CE">
      <w:pPr>
        <w:spacing w:line="360" w:lineRule="auto"/>
        <w:jc w:val="right"/>
        <w:rPr>
          <w:rStyle w:val="Gl"/>
          <w:rFonts w:ascii="Tahoma" w:hAnsi="Tahoma" w:cs="Tahoma"/>
        </w:rPr>
      </w:pPr>
    </w:p>
    <w:p w14:paraId="40C04A94" w14:textId="77777777" w:rsidR="00CB12CE" w:rsidRDefault="005E5DB7" w:rsidP="005E5DB7">
      <w:pPr>
        <w:pStyle w:val="Balk8"/>
        <w:keepNext/>
        <w:spacing w:after="120" w:afterAutospacing="0" w:line="360" w:lineRule="auto"/>
        <w:ind w:left="720" w:right="284"/>
        <w:rPr>
          <w:rFonts w:ascii="Symbol" w:hAnsi="Symbol"/>
          <w:color w:val="000000"/>
          <w:sz w:val="32"/>
          <w:szCs w:val="32"/>
        </w:rPr>
      </w:pP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</w:p>
    <w:sectPr w:rsidR="00CB12CE" w:rsidSect="0062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B224" w14:textId="77777777" w:rsidR="007F0F7D" w:rsidRDefault="007F0F7D" w:rsidP="008664D4">
      <w:pPr>
        <w:spacing w:after="0" w:line="240" w:lineRule="auto"/>
      </w:pPr>
      <w:r>
        <w:separator/>
      </w:r>
    </w:p>
  </w:endnote>
  <w:endnote w:type="continuationSeparator" w:id="0">
    <w:p w14:paraId="3AF33405" w14:textId="77777777" w:rsidR="007F0F7D" w:rsidRDefault="007F0F7D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3349" w14:textId="77777777" w:rsidR="002059C7" w:rsidRDefault="002059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2A59" w14:textId="77777777" w:rsidR="002059C7" w:rsidRDefault="002059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5D8D" w14:textId="77777777" w:rsidR="002059C7" w:rsidRDefault="00205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D652" w14:textId="77777777" w:rsidR="007F0F7D" w:rsidRDefault="007F0F7D" w:rsidP="008664D4">
      <w:pPr>
        <w:spacing w:after="0" w:line="240" w:lineRule="auto"/>
      </w:pPr>
      <w:r>
        <w:separator/>
      </w:r>
    </w:p>
  </w:footnote>
  <w:footnote w:type="continuationSeparator" w:id="0">
    <w:p w14:paraId="62C03E1B" w14:textId="77777777" w:rsidR="007F0F7D" w:rsidRDefault="007F0F7D" w:rsidP="008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0B66" w14:textId="77777777" w:rsidR="002059C7" w:rsidRDefault="002059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2"/>
      <w:gridCol w:w="4782"/>
      <w:gridCol w:w="1598"/>
      <w:gridCol w:w="1284"/>
    </w:tblGrid>
    <w:tr w:rsidR="005E5DB7" w:rsidRPr="005E5DB7" w14:paraId="5CAC4F4D" w14:textId="77777777" w:rsidTr="00AC36DA">
      <w:trPr>
        <w:trHeight w:val="244"/>
        <w:jc w:val="center"/>
      </w:trPr>
      <w:tc>
        <w:tcPr>
          <w:tcW w:w="2567" w:type="dxa"/>
          <w:vMerge w:val="restart"/>
          <w:shd w:val="clear" w:color="auto" w:fill="auto"/>
          <w:vAlign w:val="center"/>
        </w:tcPr>
        <w:p w14:paraId="6F2777EA" w14:textId="77777777" w:rsidR="005E5DB7" w:rsidRPr="005E5DB7" w:rsidRDefault="003C271C" w:rsidP="00C03E6D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EKS-PA</w:t>
          </w:r>
        </w:p>
      </w:tc>
      <w:tc>
        <w:tcPr>
          <w:tcW w:w="4821" w:type="dxa"/>
          <w:vMerge w:val="restart"/>
          <w:shd w:val="clear" w:color="auto" w:fill="auto"/>
          <w:vAlign w:val="center"/>
        </w:tcPr>
        <w:p w14:paraId="58304B03" w14:textId="77777777" w:rsidR="005E5DB7" w:rsidRPr="005E5DB7" w:rsidRDefault="008F4E09" w:rsidP="001C291A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 xml:space="preserve">KİŞİSEL VERİLERİN </w:t>
          </w:r>
          <w:r w:rsidR="001C291A"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SAKLANMASI VE İMHASI</w:t>
          </w: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 xml:space="preserve"> POLİTİKASI</w:t>
          </w:r>
        </w:p>
      </w:tc>
      <w:tc>
        <w:tcPr>
          <w:tcW w:w="1606" w:type="dxa"/>
          <w:shd w:val="clear" w:color="auto" w:fill="auto"/>
        </w:tcPr>
        <w:p w14:paraId="4FBA876F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Dokuman No</w:t>
          </w:r>
        </w:p>
      </w:tc>
      <w:tc>
        <w:tcPr>
          <w:tcW w:w="1286" w:type="dxa"/>
          <w:shd w:val="clear" w:color="auto" w:fill="auto"/>
        </w:tcPr>
        <w:p w14:paraId="41EA82E4" w14:textId="77777777" w:rsidR="005E5DB7" w:rsidRPr="005E5DB7" w:rsidRDefault="00AF3C72" w:rsidP="00BC0E2C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POL.1</w:t>
          </w:r>
          <w:r w:rsidR="00BC0E2C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5</w:t>
          </w:r>
        </w:p>
      </w:tc>
    </w:tr>
    <w:tr w:rsidR="005E5DB7" w:rsidRPr="005E5DB7" w14:paraId="72C55248" w14:textId="7777777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14:paraId="596B1B1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7CFAD3DC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3D9E99F4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Yayın Tarihi</w:t>
          </w:r>
        </w:p>
      </w:tc>
      <w:tc>
        <w:tcPr>
          <w:tcW w:w="1286" w:type="dxa"/>
          <w:shd w:val="clear" w:color="auto" w:fill="auto"/>
        </w:tcPr>
        <w:p w14:paraId="08850960" w14:textId="3038C03F" w:rsidR="005E5DB7" w:rsidRPr="005E5DB7" w:rsidRDefault="003C271C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03.01.2024</w:t>
          </w:r>
        </w:p>
      </w:tc>
    </w:tr>
    <w:tr w:rsidR="005E5DB7" w:rsidRPr="005E5DB7" w14:paraId="494A4FD9" w14:textId="77777777" w:rsidTr="00AC36DA">
      <w:trPr>
        <w:trHeight w:val="254"/>
        <w:jc w:val="center"/>
      </w:trPr>
      <w:tc>
        <w:tcPr>
          <w:tcW w:w="2567" w:type="dxa"/>
          <w:vMerge/>
          <w:shd w:val="clear" w:color="auto" w:fill="auto"/>
        </w:tcPr>
        <w:p w14:paraId="16F28D0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7218ABD7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37854BB2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No</w:t>
          </w:r>
        </w:p>
      </w:tc>
      <w:tc>
        <w:tcPr>
          <w:tcW w:w="1286" w:type="dxa"/>
          <w:shd w:val="clear" w:color="auto" w:fill="auto"/>
        </w:tcPr>
        <w:p w14:paraId="0FB5B76B" w14:textId="77777777" w:rsidR="005E5DB7" w:rsidRPr="005E5DB7" w:rsidRDefault="00D9213D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00</w:t>
          </w:r>
        </w:p>
      </w:tc>
    </w:tr>
    <w:tr w:rsidR="005E5DB7" w:rsidRPr="005E5DB7" w14:paraId="69D404CE" w14:textId="7777777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14:paraId="42E618B7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14:paraId="104EF901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14:paraId="40B34AA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Tarihi</w:t>
          </w:r>
        </w:p>
      </w:tc>
      <w:tc>
        <w:tcPr>
          <w:tcW w:w="1286" w:type="dxa"/>
          <w:shd w:val="clear" w:color="auto" w:fill="auto"/>
        </w:tcPr>
        <w:p w14:paraId="39436705" w14:textId="77777777" w:rsidR="005E5DB7" w:rsidRPr="005E5DB7" w:rsidRDefault="00D9213D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--</w:t>
          </w:r>
        </w:p>
      </w:tc>
    </w:tr>
  </w:tbl>
  <w:p w14:paraId="05C93273" w14:textId="77777777" w:rsidR="00482D27" w:rsidRDefault="00482D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C11C" w14:textId="77777777" w:rsidR="002059C7" w:rsidRDefault="00205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8F3"/>
    <w:multiLevelType w:val="hybridMultilevel"/>
    <w:tmpl w:val="DF36B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720"/>
    <w:multiLevelType w:val="hybridMultilevel"/>
    <w:tmpl w:val="1B90B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CCA"/>
    <w:multiLevelType w:val="hybridMultilevel"/>
    <w:tmpl w:val="91167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73D8F"/>
    <w:multiLevelType w:val="hybridMultilevel"/>
    <w:tmpl w:val="C0EE06B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2AE3"/>
    <w:multiLevelType w:val="hybridMultilevel"/>
    <w:tmpl w:val="E892B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63BA"/>
    <w:multiLevelType w:val="hybridMultilevel"/>
    <w:tmpl w:val="2BE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5383"/>
    <w:multiLevelType w:val="hybridMultilevel"/>
    <w:tmpl w:val="FC607C64"/>
    <w:lvl w:ilvl="0" w:tplc="041F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186C32"/>
    <w:multiLevelType w:val="hybridMultilevel"/>
    <w:tmpl w:val="F600D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1A6">
      <w:numFmt w:val="bullet"/>
      <w:lvlText w:val=""/>
      <w:lvlJc w:val="left"/>
      <w:pPr>
        <w:ind w:left="1785" w:hanging="705"/>
      </w:pPr>
      <w:rPr>
        <w:rFonts w:ascii="Symbol" w:eastAsia="Calibri" w:hAnsi="Symbol" w:cs="Tahom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E2412"/>
    <w:multiLevelType w:val="hybridMultilevel"/>
    <w:tmpl w:val="19844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0AAC"/>
    <w:multiLevelType w:val="hybridMultilevel"/>
    <w:tmpl w:val="4C8C11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75C2E"/>
    <w:multiLevelType w:val="hybridMultilevel"/>
    <w:tmpl w:val="E66C79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E6C8C"/>
    <w:multiLevelType w:val="hybridMultilevel"/>
    <w:tmpl w:val="B7EC7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71407">
    <w:abstractNumId w:val="4"/>
  </w:num>
  <w:num w:numId="2" w16cid:durableId="1829785868">
    <w:abstractNumId w:val="0"/>
  </w:num>
  <w:num w:numId="3" w16cid:durableId="670328371">
    <w:abstractNumId w:val="6"/>
  </w:num>
  <w:num w:numId="4" w16cid:durableId="624968452">
    <w:abstractNumId w:val="5"/>
  </w:num>
  <w:num w:numId="5" w16cid:durableId="97992315">
    <w:abstractNumId w:val="1"/>
  </w:num>
  <w:num w:numId="6" w16cid:durableId="1915430790">
    <w:abstractNumId w:val="10"/>
  </w:num>
  <w:num w:numId="7" w16cid:durableId="572203057">
    <w:abstractNumId w:val="12"/>
  </w:num>
  <w:num w:numId="8" w16cid:durableId="1871645718">
    <w:abstractNumId w:val="2"/>
  </w:num>
  <w:num w:numId="9" w16cid:durableId="1638493928">
    <w:abstractNumId w:val="11"/>
  </w:num>
  <w:num w:numId="10" w16cid:durableId="914238800">
    <w:abstractNumId w:val="13"/>
  </w:num>
  <w:num w:numId="11" w16cid:durableId="1407873129">
    <w:abstractNumId w:val="3"/>
  </w:num>
  <w:num w:numId="12" w16cid:durableId="2071731204">
    <w:abstractNumId w:val="7"/>
  </w:num>
  <w:num w:numId="13" w16cid:durableId="897201957">
    <w:abstractNumId w:val="8"/>
  </w:num>
  <w:num w:numId="14" w16cid:durableId="1373771224">
    <w:abstractNumId w:val="9"/>
  </w:num>
  <w:num w:numId="15" w16cid:durableId="1065563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D4"/>
    <w:rsid w:val="000E5F07"/>
    <w:rsid w:val="000F1F21"/>
    <w:rsid w:val="001C291A"/>
    <w:rsid w:val="001F5D97"/>
    <w:rsid w:val="002059C7"/>
    <w:rsid w:val="00251500"/>
    <w:rsid w:val="0025392F"/>
    <w:rsid w:val="00296B6E"/>
    <w:rsid w:val="002C03BD"/>
    <w:rsid w:val="00354942"/>
    <w:rsid w:val="0039070D"/>
    <w:rsid w:val="00394733"/>
    <w:rsid w:val="003C1975"/>
    <w:rsid w:val="003C271C"/>
    <w:rsid w:val="00482D27"/>
    <w:rsid w:val="005024E5"/>
    <w:rsid w:val="00511B26"/>
    <w:rsid w:val="00552532"/>
    <w:rsid w:val="00584D16"/>
    <w:rsid w:val="005A2EF2"/>
    <w:rsid w:val="005E5DB7"/>
    <w:rsid w:val="005F4207"/>
    <w:rsid w:val="0062602E"/>
    <w:rsid w:val="00666FB2"/>
    <w:rsid w:val="006A6903"/>
    <w:rsid w:val="006C47F3"/>
    <w:rsid w:val="007C2FF1"/>
    <w:rsid w:val="007F0F7D"/>
    <w:rsid w:val="00801DA7"/>
    <w:rsid w:val="00810A77"/>
    <w:rsid w:val="008304F5"/>
    <w:rsid w:val="008664D4"/>
    <w:rsid w:val="008940ED"/>
    <w:rsid w:val="008E3BCD"/>
    <w:rsid w:val="008F4E09"/>
    <w:rsid w:val="00911139"/>
    <w:rsid w:val="00935D82"/>
    <w:rsid w:val="009421ED"/>
    <w:rsid w:val="00976F21"/>
    <w:rsid w:val="009A31D0"/>
    <w:rsid w:val="009C346F"/>
    <w:rsid w:val="00AA55C3"/>
    <w:rsid w:val="00AE1458"/>
    <w:rsid w:val="00AE7731"/>
    <w:rsid w:val="00AF3C72"/>
    <w:rsid w:val="00B07162"/>
    <w:rsid w:val="00B072CC"/>
    <w:rsid w:val="00B93B84"/>
    <w:rsid w:val="00BC0E2C"/>
    <w:rsid w:val="00C03E6D"/>
    <w:rsid w:val="00C041AA"/>
    <w:rsid w:val="00C33703"/>
    <w:rsid w:val="00CA3032"/>
    <w:rsid w:val="00CB12CE"/>
    <w:rsid w:val="00CE26AF"/>
    <w:rsid w:val="00D9213D"/>
    <w:rsid w:val="00DB7215"/>
    <w:rsid w:val="00E846A0"/>
    <w:rsid w:val="00F75B04"/>
    <w:rsid w:val="00F96943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A1E8"/>
  <w15:docId w15:val="{45ACE1D5-60EB-4EAC-985F-DF33A3C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2E"/>
  </w:style>
  <w:style w:type="paragraph" w:styleId="Balk8">
    <w:name w:val="heading 8"/>
    <w:basedOn w:val="Normal"/>
    <w:link w:val="Balk8Char"/>
    <w:uiPriority w:val="9"/>
    <w:qFormat/>
    <w:rsid w:val="008664D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8664D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4D4"/>
  </w:style>
  <w:style w:type="paragraph" w:styleId="AltBilgi">
    <w:name w:val="footer"/>
    <w:basedOn w:val="Normal"/>
    <w:link w:val="Al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4D4"/>
  </w:style>
  <w:style w:type="paragraph" w:styleId="ListeParagraf">
    <w:name w:val="List Paragraph"/>
    <w:basedOn w:val="Normal"/>
    <w:uiPriority w:val="34"/>
    <w:qFormat/>
    <w:rsid w:val="005E5DB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B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2251</Characters>
  <Application>Microsoft Office Word</Application>
  <DocSecurity>0</DocSecurity>
  <Lines>45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User</cp:lastModifiedBy>
  <cp:revision>37</cp:revision>
  <dcterms:created xsi:type="dcterms:W3CDTF">2017-09-16T10:02:00Z</dcterms:created>
  <dcterms:modified xsi:type="dcterms:W3CDTF">2024-07-03T07:11:00Z</dcterms:modified>
  <cp:category/>
</cp:coreProperties>
</file>